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38" w:rsidRPr="00963938" w:rsidRDefault="00963938" w:rsidP="00963938">
      <w:pPr>
        <w:widowControl w:val="0"/>
        <w:rPr>
          <w:sz w:val="24"/>
          <w:szCs w:val="24"/>
          <w14:ligatures w14:val="none"/>
        </w:rPr>
      </w:pPr>
      <w:r w:rsidRPr="00963938">
        <w:rPr>
          <w:sz w:val="24"/>
          <w:szCs w:val="24"/>
          <w14:ligatures w14:val="none"/>
        </w:rPr>
        <w:t>1.</w:t>
      </w:r>
      <w:r w:rsidRPr="00963938">
        <w:rPr>
          <w:sz w:val="24"/>
          <w:szCs w:val="24"/>
          <w14:ligatures w14:val="none"/>
        </w:rPr>
        <w:tab/>
      </w:r>
      <w:proofErr w:type="spellStart"/>
      <w:r w:rsidRPr="00963938">
        <w:rPr>
          <w:sz w:val="24"/>
          <w:szCs w:val="24"/>
          <w14:ligatures w14:val="none"/>
        </w:rPr>
        <w:t>JoDee</w:t>
      </w:r>
      <w:proofErr w:type="spellEnd"/>
      <w:r w:rsidRPr="00963938">
        <w:rPr>
          <w:sz w:val="24"/>
          <w:szCs w:val="24"/>
          <w14:ligatures w14:val="none"/>
        </w:rPr>
        <w:t xml:space="preserve"> has decided to run for the office of At Large because she believes the goals and ambitions of our membership are expanding and want to be a bigger part of that challenge.  </w:t>
      </w:r>
    </w:p>
    <w:p w:rsidR="00963938" w:rsidRPr="00963938" w:rsidRDefault="00963938" w:rsidP="00963938">
      <w:pPr>
        <w:widowControl w:val="0"/>
        <w:rPr>
          <w:sz w:val="24"/>
          <w:szCs w:val="24"/>
          <w14:ligatures w14:val="none"/>
        </w:rPr>
      </w:pPr>
      <w:r w:rsidRPr="00963938">
        <w:rPr>
          <w:sz w:val="24"/>
          <w:szCs w:val="24"/>
          <w14:ligatures w14:val="none"/>
        </w:rPr>
        <w:t>2.</w:t>
      </w:r>
      <w:r w:rsidRPr="00963938">
        <w:rPr>
          <w:sz w:val="24"/>
          <w:szCs w:val="24"/>
          <w14:ligatures w14:val="none"/>
        </w:rPr>
        <w:tab/>
        <w:t>Her vision for ICA over the next few years is to continue the tradition of expanding membership. She would work on accomplishing this in part by bringing in volunteers who would explain how networking with others can benefit all departments in areas that are underrepresented. There are so many constituents who are unaware who we are and what we do.</w:t>
      </w:r>
    </w:p>
    <w:p w:rsidR="00963938" w:rsidRPr="00963938" w:rsidRDefault="00963938" w:rsidP="00963938">
      <w:pPr>
        <w:widowControl w:val="0"/>
        <w:rPr>
          <w:sz w:val="24"/>
          <w:szCs w:val="24"/>
          <w14:ligatures w14:val="none"/>
        </w:rPr>
      </w:pPr>
      <w:r w:rsidRPr="00963938">
        <w:rPr>
          <w:sz w:val="24"/>
          <w:szCs w:val="24"/>
          <w14:ligatures w14:val="none"/>
        </w:rPr>
        <w:t>3.</w:t>
      </w:r>
      <w:r w:rsidRPr="00963938">
        <w:rPr>
          <w:sz w:val="24"/>
          <w:szCs w:val="24"/>
          <w14:ligatures w14:val="none"/>
        </w:rPr>
        <w:tab/>
        <w:t xml:space="preserve">Traditionally, our organization has sponsored a wide variety of activities. </w:t>
      </w:r>
      <w:proofErr w:type="spellStart"/>
      <w:r w:rsidRPr="00963938">
        <w:rPr>
          <w:sz w:val="24"/>
          <w:szCs w:val="24"/>
          <w14:ligatures w14:val="none"/>
        </w:rPr>
        <w:t>JoDee</w:t>
      </w:r>
      <w:proofErr w:type="spellEnd"/>
      <w:r w:rsidRPr="00963938">
        <w:rPr>
          <w:sz w:val="24"/>
          <w:szCs w:val="24"/>
          <w14:ligatures w14:val="none"/>
        </w:rPr>
        <w:t xml:space="preserve"> believes the ICA should continue to sponsor or begin sponsoring the following activities to expand our goals and membership. We need to get the word out to those who have never even heard of ICA. We can accomplish this by visiting institutions, CBC's, and other facilities. By gaining the cooperation of supervisors, we can challenge staff to expand their knowledge base. This knowledge will spread to other facets of corrections and include our ICA conferences.  </w:t>
      </w:r>
    </w:p>
    <w:p w:rsidR="00963938" w:rsidRPr="00963938" w:rsidRDefault="00963938" w:rsidP="00963938">
      <w:pPr>
        <w:spacing w:after="200" w:line="276" w:lineRule="auto"/>
        <w:rPr>
          <w:sz w:val="24"/>
          <w:szCs w:val="24"/>
          <w14:ligatures w14:val="none"/>
        </w:rPr>
      </w:pPr>
      <w:r w:rsidRPr="00963938">
        <w:rPr>
          <w:sz w:val="24"/>
          <w:szCs w:val="24"/>
          <w14:ligatures w14:val="none"/>
        </w:rPr>
        <w:t>4.</w:t>
      </w:r>
      <w:r w:rsidRPr="00963938">
        <w:rPr>
          <w:sz w:val="24"/>
          <w:szCs w:val="24"/>
          <w14:ligatures w14:val="none"/>
        </w:rPr>
        <w:tab/>
        <w:t>Although the criminal justice system is complex, there are ways it could be made more effective. Iowa has taken a very dynamic and progressive approach to correctional services. We have been on the leading edge in many ways. Surrounding states have come to Iowa to see what works and why. Though the proven results for Iowa will not always help other states, we can provide a base for others to build on as we continue to maximize utilization of tax payer money.</w:t>
      </w:r>
      <w:bookmarkStart w:id="0" w:name="_GoBack"/>
      <w:bookmarkEnd w:id="0"/>
      <w:r w:rsidRPr="00963938">
        <w:rPr>
          <w:sz w:val="24"/>
          <w:szCs w:val="24"/>
          <w14:ligatures w14:val="none"/>
        </w:rPr>
        <w:br/>
      </w:r>
      <w:r w:rsidRPr="00963938">
        <w:rPr>
          <w:sz w:val="24"/>
          <w:szCs w:val="24"/>
          <w14:ligatures w14:val="none"/>
        </w:rPr>
        <w:br/>
        <w:t>5.</w:t>
      </w:r>
      <w:r w:rsidRPr="00963938">
        <w:rPr>
          <w:sz w:val="24"/>
          <w:szCs w:val="24"/>
          <w14:ligatures w14:val="none"/>
        </w:rPr>
        <w:tab/>
      </w:r>
      <w:proofErr w:type="spellStart"/>
      <w:r w:rsidRPr="00963938">
        <w:rPr>
          <w:sz w:val="24"/>
          <w:szCs w:val="24"/>
          <w14:ligatures w14:val="none"/>
        </w:rPr>
        <w:t>JoDee</w:t>
      </w:r>
      <w:proofErr w:type="spellEnd"/>
      <w:r w:rsidRPr="00963938">
        <w:rPr>
          <w:sz w:val="24"/>
          <w:szCs w:val="24"/>
          <w14:ligatures w14:val="none"/>
        </w:rPr>
        <w:t xml:space="preserve"> is a Correctional Officer with North Central Correctional Facility (NCCF) in Rockwell City, IA where she was CO-Chair of the Events Committee, currently Chair of the Staff Victimization and Support Services, member of the Diversity committee, involved in the Leadership training as well as teach new Offenders in Orientation Class discussing PREA, </w:t>
      </w:r>
      <w:proofErr w:type="spellStart"/>
      <w:r w:rsidRPr="00963938">
        <w:rPr>
          <w:sz w:val="24"/>
          <w:szCs w:val="24"/>
          <w14:ligatures w14:val="none"/>
        </w:rPr>
        <w:t>Bloodborne</w:t>
      </w:r>
      <w:proofErr w:type="spellEnd"/>
      <w:r w:rsidRPr="00963938">
        <w:rPr>
          <w:sz w:val="24"/>
          <w:szCs w:val="24"/>
          <w14:ligatures w14:val="none"/>
        </w:rPr>
        <w:t xml:space="preserve"> Pathogens, to name a few.  She began her career with Fort Dodge Correctional Facility in June of 2000 and transferred to NCCF in September of 2013.  In 2004 </w:t>
      </w:r>
      <w:proofErr w:type="spellStart"/>
      <w:r w:rsidRPr="00963938">
        <w:rPr>
          <w:sz w:val="24"/>
          <w:szCs w:val="24"/>
          <w14:ligatures w14:val="none"/>
        </w:rPr>
        <w:t>JoDee</w:t>
      </w:r>
      <w:proofErr w:type="spellEnd"/>
      <w:r w:rsidRPr="00963938">
        <w:rPr>
          <w:sz w:val="24"/>
          <w:szCs w:val="24"/>
          <w14:ligatures w14:val="none"/>
        </w:rPr>
        <w:t xml:space="preserve"> joined ICA, over the years assisting where needed on planning committees.  In 2016 she became CO-Chair of the Merchandise committee, on her own time works on gathering donations for the conferences.</w:t>
      </w:r>
    </w:p>
    <w:p w:rsidR="00963938" w:rsidRDefault="00963938" w:rsidP="00963938">
      <w:pPr>
        <w:widowControl w:val="0"/>
        <w:rPr>
          <w14:ligatures w14:val="none"/>
        </w:rPr>
      </w:pPr>
      <w:r>
        <w:rPr>
          <w14:ligatures w14:val="none"/>
        </w:rPr>
        <w:t> </w:t>
      </w:r>
    </w:p>
    <w:p w:rsidR="001E56BA" w:rsidRDefault="001E56BA"/>
    <w:sectPr w:rsidR="001E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38"/>
    <w:rsid w:val="001E56BA"/>
    <w:rsid w:val="0096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AF355-C423-48FC-B9A5-DB6264E2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93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Hute, Jason [DOC]</dc:creator>
  <cp:keywords/>
  <dc:description/>
  <cp:lastModifiedBy>Hute, Jason [DOC]</cp:lastModifiedBy>
  <cp:revision>1</cp:revision>
  <dcterms:created xsi:type="dcterms:W3CDTF">2019-03-26T14:45:00Z</dcterms:created>
  <dcterms:modified xsi:type="dcterms:W3CDTF">2019-03-26T14:45:00Z</dcterms:modified>
</cp:coreProperties>
</file>